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90FEE" w:rsidRDefault="00016C60">
      <w:pPr>
        <w:pStyle w:val="Title"/>
      </w:pPr>
      <w:bookmarkStart w:id="0" w:name="_gjdgxs" w:colFirst="0" w:colLast="0"/>
      <w:bookmarkEnd w:id="0"/>
      <w:r>
        <w:t>Turing’s mug</w:t>
      </w:r>
    </w:p>
    <w:p w:rsidR="00490FEE" w:rsidRDefault="00016C60">
      <w:r>
        <w:t>Alan Turing is widely considered to be the ‘father of computing’.</w:t>
      </w:r>
    </w:p>
    <w:p w:rsidR="00490FEE" w:rsidRDefault="00016C60">
      <w:pPr>
        <w:spacing w:before="200"/>
      </w:pPr>
      <w:r>
        <w:t>During World War II, his secret work at Bletchley Park was central to decrypting German communications.</w:t>
      </w:r>
    </w:p>
    <w:p w:rsidR="00490FEE" w:rsidRDefault="00016C60">
      <w:pPr>
        <w:spacing w:before="200"/>
      </w:pPr>
      <w:r>
        <w:t>Turing was an eccentric man. In his wartime office, he would lock his mug to the radiator with a combination lock. No one knew the combination, so that mug is still there...</w:t>
      </w:r>
    </w:p>
    <w:p w:rsidR="00490FEE" w:rsidRDefault="00016C60">
      <w:pPr>
        <w:pStyle w:val="Heading1"/>
        <w:rPr>
          <w:rFonts w:ascii="Arial" w:eastAsia="Arial" w:hAnsi="Arial" w:cs="Arial"/>
          <w:color w:val="FFFFFF"/>
        </w:rPr>
      </w:pPr>
      <w:bookmarkStart w:id="1" w:name="_30j0zll" w:colFirst="0" w:colLast="0"/>
      <w:bookmarkEnd w:id="1"/>
      <w:r>
        <w:rPr>
          <w:color w:val="FFFFFF"/>
          <w:shd w:val="clear" w:color="auto" w:fill="5B5BA5"/>
        </w:rPr>
        <w:t xml:space="preserve"> Your </w:t>
      </w:r>
      <w:proofErr w:type="gramStart"/>
      <w:r>
        <w:rPr>
          <w:color w:val="FFFFFF"/>
          <w:shd w:val="clear" w:color="auto" w:fill="5B5BA5"/>
        </w:rPr>
        <w:t xml:space="preserve">mission </w:t>
      </w:r>
      <w:r>
        <w:t xml:space="preserve"> </w:t>
      </w:r>
      <w:r>
        <w:rPr>
          <w:color w:val="FFFFFF"/>
        </w:rPr>
        <w:t>.</w:t>
      </w:r>
      <w:proofErr w:type="gramEnd"/>
    </w:p>
    <w:p w:rsidR="00490FEE" w:rsidRDefault="00016C60">
      <w:pPr>
        <w:spacing w:after="200"/>
      </w:pPr>
      <w:r>
        <w:t>The National Museum of Computing has uncovered a clue that may help unlock the mug. They have asked for your help. They let you in to Turing’s office and show you the clue.</w:t>
      </w:r>
    </w:p>
    <w:p w:rsidR="00490FEE" w:rsidRDefault="00016C60">
      <w:pPr>
        <w:pStyle w:val="Heading1"/>
        <w:rPr>
          <w:rFonts w:ascii="Arial" w:eastAsia="Arial" w:hAnsi="Arial" w:cs="Arial"/>
          <w:color w:val="FFFFFF"/>
        </w:rPr>
      </w:pPr>
      <w:bookmarkStart w:id="2" w:name="_m6aqwsz93tch" w:colFirst="0" w:colLast="0"/>
      <w:bookmarkEnd w:id="2"/>
      <w:r>
        <w:rPr>
          <w:color w:val="FFFFFF"/>
          <w:shd w:val="clear" w:color="auto" w:fill="5B5BA5"/>
        </w:rPr>
        <w:t xml:space="preserve"> The </w:t>
      </w:r>
      <w:proofErr w:type="gramStart"/>
      <w:r>
        <w:rPr>
          <w:color w:val="FFFFFF"/>
          <w:shd w:val="clear" w:color="auto" w:fill="5B5BA5"/>
        </w:rPr>
        <w:t xml:space="preserve">pattern </w:t>
      </w:r>
      <w:r>
        <w:t xml:space="preserve"> </w:t>
      </w:r>
      <w:r>
        <w:rPr>
          <w:color w:val="FFFFFF"/>
        </w:rPr>
        <w:t>.</w:t>
      </w:r>
      <w:proofErr w:type="gramEnd"/>
    </w:p>
    <w:p w:rsidR="00490FEE" w:rsidRDefault="00016C60">
      <w:pPr>
        <w:spacing w:after="200"/>
      </w:pPr>
      <w:r>
        <w:t xml:space="preserve">There is a pattern of white and black circles in one of Turing’s notebooks. </w:t>
      </w:r>
    </w:p>
    <w:p w:rsidR="00490FEE" w:rsidRDefault="00016C60">
      <w:pPr>
        <w:spacing w:after="200"/>
      </w:pPr>
      <w:r>
        <w:t xml:space="preserve">You suspect that these are </w:t>
      </w:r>
      <w:r>
        <w:rPr>
          <w:b/>
        </w:rPr>
        <w:t>binary numbers</w:t>
      </w:r>
      <w:r>
        <w:t xml:space="preserve">, so you try converting them to </w:t>
      </w:r>
      <w:r>
        <w:rPr>
          <w:b/>
        </w:rPr>
        <w:t>decimal numbers</w:t>
      </w:r>
      <w:r>
        <w:t>.</w:t>
      </w:r>
    </w:p>
    <w:p w:rsidR="00490FEE" w:rsidRDefault="00016C60">
      <w:pPr>
        <w:spacing w:after="200"/>
        <w:rPr>
          <w:rFonts w:ascii="Arial" w:eastAsia="Arial" w:hAnsi="Arial" w:cs="Arial"/>
        </w:rPr>
      </w:pPr>
      <w:r>
        <w:t>You also check if the numbers could correspond to letters. Cryptanalysts should try everything!</w:t>
      </w:r>
    </w:p>
    <w:tbl>
      <w:tblPr>
        <w:tblW w:w="5055" w:type="dxa"/>
        <w:tblLayout w:type="fixed"/>
        <w:tblLook w:val="0600" w:firstRow="0" w:lastRow="0" w:firstColumn="0" w:lastColumn="0" w:noHBand="1" w:noVBand="1"/>
      </w:tblPr>
      <w:tblGrid>
        <w:gridCol w:w="345"/>
        <w:gridCol w:w="345"/>
        <w:gridCol w:w="345"/>
        <w:gridCol w:w="345"/>
        <w:gridCol w:w="345"/>
        <w:gridCol w:w="2040"/>
        <w:gridCol w:w="1290"/>
      </w:tblGrid>
      <w:tr w:rsidR="00046BB4" w:rsidTr="00C75667">
        <w:trPr>
          <w:trHeight w:val="420"/>
        </w:trPr>
        <w:tc>
          <w:tcPr>
            <w:tcW w:w="345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widowControl w:val="0"/>
              <w:spacing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345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widowControl w:val="0"/>
              <w:spacing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345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widowControl w:val="0"/>
              <w:spacing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345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widowControl w:val="0"/>
              <w:spacing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345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widowControl w:val="0"/>
              <w:spacing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2040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Decimal</w:t>
            </w:r>
          </w:p>
        </w:tc>
        <w:tc>
          <w:tcPr>
            <w:tcW w:w="1290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Letter</w:t>
            </w:r>
          </w:p>
        </w:tc>
      </w:tr>
      <w:tr w:rsidR="00046BB4" w:rsidTr="00C75667">
        <w:trPr>
          <w:trHeight w:val="680"/>
        </w:trPr>
        <w:tc>
          <w:tcPr>
            <w:tcW w:w="345" w:type="dxa"/>
            <w:tcBorders>
              <w:top w:val="single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single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single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single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single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2040" w:type="dxa"/>
            <w:tcBorders>
              <w:top w:val="single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single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  <w:bookmarkStart w:id="3" w:name="_GoBack"/>
            <w:bookmarkEnd w:id="3"/>
          </w:p>
        </w:tc>
      </w:tr>
      <w:tr w:rsidR="00046BB4" w:rsidTr="00C75667">
        <w:trPr>
          <w:trHeight w:val="680"/>
        </w:trPr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204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  <w:tr w:rsidR="00046BB4" w:rsidTr="00C75667">
        <w:trPr>
          <w:trHeight w:val="680"/>
        </w:trPr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204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  <w:tr w:rsidR="00046BB4" w:rsidTr="00C75667">
        <w:trPr>
          <w:trHeight w:val="680"/>
        </w:trPr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204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  <w:tr w:rsidR="00046BB4" w:rsidTr="00C75667">
        <w:trPr>
          <w:trHeight w:val="680"/>
        </w:trPr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204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  <w:tr w:rsidR="00046BB4" w:rsidTr="00C75667">
        <w:trPr>
          <w:trHeight w:val="680"/>
        </w:trPr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204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  <w:tr w:rsidR="00046BB4" w:rsidTr="00C75667">
        <w:trPr>
          <w:trHeight w:val="680"/>
        </w:trPr>
        <w:tc>
          <w:tcPr>
            <w:tcW w:w="345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2040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4" w:rsidRDefault="00046BB4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</w:tbl>
    <w:p w:rsidR="00490FEE" w:rsidRDefault="00490FEE">
      <w:pPr>
        <w:spacing w:before="200" w:line="240" w:lineRule="auto"/>
      </w:pPr>
    </w:p>
    <w:p w:rsidR="005576A3" w:rsidRDefault="005576A3">
      <w:pPr>
        <w:pStyle w:val="Heading1"/>
        <w:rPr>
          <w:color w:val="FFFFFF"/>
          <w:shd w:val="clear" w:color="auto" w:fill="5B5BA5"/>
        </w:rPr>
      </w:pPr>
      <w:bookmarkStart w:id="4" w:name="_kpruah7nbn89" w:colFirst="0" w:colLast="0"/>
      <w:bookmarkEnd w:id="4"/>
    </w:p>
    <w:p w:rsidR="00490FEE" w:rsidRDefault="00016C60">
      <w:pPr>
        <w:pStyle w:val="Heading1"/>
        <w:rPr>
          <w:rFonts w:ascii="Arial" w:eastAsia="Arial" w:hAnsi="Arial" w:cs="Arial"/>
          <w:color w:val="FFFFFF"/>
        </w:rPr>
      </w:pPr>
      <w:r>
        <w:rPr>
          <w:color w:val="FFFFFF"/>
          <w:shd w:val="clear" w:color="auto" w:fill="5B5BA5"/>
        </w:rPr>
        <w:t xml:space="preserve"> The list of </w:t>
      </w:r>
      <w:proofErr w:type="gramStart"/>
      <w:r>
        <w:rPr>
          <w:color w:val="FFFFFF"/>
          <w:shd w:val="clear" w:color="auto" w:fill="5B5BA5"/>
        </w:rPr>
        <w:t xml:space="preserve">words </w:t>
      </w:r>
      <w:r>
        <w:t xml:space="preserve"> </w:t>
      </w:r>
      <w:r>
        <w:rPr>
          <w:color w:val="FFFFFF"/>
        </w:rPr>
        <w:t>.</w:t>
      </w:r>
      <w:proofErr w:type="gramEnd"/>
    </w:p>
    <w:p w:rsidR="00490FEE" w:rsidRDefault="00016C60">
      <w:pPr>
        <w:spacing w:after="200"/>
      </w:pPr>
      <w:r>
        <w:t xml:space="preserve">Interestingly, the letters form a word. </w:t>
      </w:r>
    </w:p>
    <w:p w:rsidR="00490FEE" w:rsidRDefault="00016C60">
      <w:pPr>
        <w:spacing w:after="200"/>
      </w:pPr>
      <w:r>
        <w:t xml:space="preserve">You flip through Turing’s notebook, trying to find it. On the last page, you find a list, and the word is among them! You are on the right track. But what are the three numbers next to the word? </w:t>
      </w:r>
    </w:p>
    <w:p w:rsidR="00490FEE" w:rsidRDefault="00016C60">
      <w:r>
        <w:t>bicycle</w:t>
      </w:r>
      <w:r>
        <w:tab/>
      </w:r>
      <w:r>
        <w:tab/>
      </w:r>
      <w:r>
        <w:tab/>
        <w:t xml:space="preserve">109 </w:t>
      </w:r>
      <w:r>
        <w:tab/>
        <w:t xml:space="preserve">7 </w:t>
      </w:r>
      <w:r>
        <w:tab/>
        <w:t>111</w:t>
      </w:r>
    </w:p>
    <w:p w:rsidR="00490FEE" w:rsidRDefault="00016C60">
      <w:proofErr w:type="spellStart"/>
      <w:r>
        <w:t>babbage</w:t>
      </w:r>
      <w:proofErr w:type="spellEnd"/>
      <w:r>
        <w:tab/>
      </w:r>
      <w:r>
        <w:tab/>
        <w:t>79</w:t>
      </w:r>
      <w:r>
        <w:tab/>
        <w:t>102</w:t>
      </w:r>
      <w:r>
        <w:tab/>
        <w:t>7</w:t>
      </w:r>
    </w:p>
    <w:p w:rsidR="00490FEE" w:rsidRDefault="00016C60">
      <w:r>
        <w:t>enigma</w:t>
      </w:r>
      <w:r>
        <w:tab/>
      </w:r>
      <w:r>
        <w:tab/>
        <w:t>6</w:t>
      </w:r>
      <w:r>
        <w:tab/>
        <w:t>79</w:t>
      </w:r>
      <w:r>
        <w:tab/>
        <w:t xml:space="preserve">111 </w:t>
      </w:r>
    </w:p>
    <w:p w:rsidR="00490FEE" w:rsidRDefault="00016C60">
      <w:r>
        <w:t>runner</w:t>
      </w:r>
      <w:r>
        <w:tab/>
      </w:r>
      <w:r>
        <w:tab/>
      </w:r>
      <w:r>
        <w:tab/>
        <w:t>125</w:t>
      </w:r>
      <w:r>
        <w:tab/>
        <w:t>127</w:t>
      </w:r>
      <w:r>
        <w:tab/>
        <w:t>0</w:t>
      </w:r>
    </w:p>
    <w:p w:rsidR="00490FEE" w:rsidRDefault="00016C60">
      <w:r>
        <w:t>cipher</w:t>
      </w:r>
      <w:r>
        <w:tab/>
      </w:r>
      <w:r>
        <w:tab/>
      </w:r>
      <w:r>
        <w:tab/>
        <w:t>0</w:t>
      </w:r>
      <w:r>
        <w:tab/>
        <w:t>91</w:t>
      </w:r>
      <w:r>
        <w:tab/>
        <w:t>109</w:t>
      </w:r>
    </w:p>
    <w:p w:rsidR="00490FEE" w:rsidRDefault="00016C60">
      <w:r>
        <w:t>machine</w:t>
      </w:r>
      <w:r>
        <w:tab/>
      </w:r>
      <w:r>
        <w:tab/>
        <w:t>91</w:t>
      </w:r>
      <w:r>
        <w:tab/>
        <w:t>125</w:t>
      </w:r>
      <w:r>
        <w:tab/>
        <w:t>111</w:t>
      </w:r>
    </w:p>
    <w:p w:rsidR="00490FEE" w:rsidRDefault="00016C60">
      <w:pPr>
        <w:spacing w:after="200"/>
      </w:pPr>
      <w:r>
        <w:t>chess</w:t>
      </w:r>
      <w:r>
        <w:tab/>
      </w:r>
      <w:r>
        <w:tab/>
      </w:r>
      <w:r>
        <w:tab/>
        <w:t>127</w:t>
      </w:r>
      <w:r>
        <w:tab/>
        <w:t>109</w:t>
      </w:r>
      <w:r>
        <w:tab/>
        <w:t>7</w:t>
      </w:r>
    </w:p>
    <w:p w:rsidR="00490FEE" w:rsidRDefault="00016C60">
      <w:pPr>
        <w:pStyle w:val="Heading1"/>
        <w:rPr>
          <w:rFonts w:ascii="Arial" w:eastAsia="Arial" w:hAnsi="Arial" w:cs="Arial"/>
          <w:color w:val="FFFFFF"/>
        </w:rPr>
      </w:pPr>
      <w:bookmarkStart w:id="5" w:name="_d3baw3ihlcl" w:colFirst="0" w:colLast="0"/>
      <w:bookmarkEnd w:id="5"/>
      <w:r>
        <w:rPr>
          <w:color w:val="FFFFFF"/>
          <w:shd w:val="clear" w:color="auto" w:fill="5B5BA5"/>
        </w:rPr>
        <w:t xml:space="preserve"> The </w:t>
      </w:r>
      <w:proofErr w:type="gramStart"/>
      <w:r>
        <w:rPr>
          <w:color w:val="FFFFFF"/>
          <w:shd w:val="clear" w:color="auto" w:fill="5B5BA5"/>
        </w:rPr>
        <w:t xml:space="preserve">display </w:t>
      </w:r>
      <w:r>
        <w:t xml:space="preserve"> </w:t>
      </w:r>
      <w:r>
        <w:rPr>
          <w:color w:val="FFFFFF"/>
        </w:rPr>
        <w:t>.</w:t>
      </w:r>
      <w:proofErr w:type="gramEnd"/>
    </w:p>
    <w:p w:rsidR="00490FEE" w:rsidRDefault="00016C60">
      <w:pPr>
        <w:spacing w:after="200"/>
      </w:pPr>
      <w:r>
        <w:t>That’s when you notice the strange display on the desk:</w:t>
      </w:r>
    </w:p>
    <w:p w:rsidR="00490FEE" w:rsidRDefault="00016C60">
      <w:pPr>
        <w:spacing w:line="240" w:lineRule="auto"/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3633788" cy="320724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3788" cy="32072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0FEE" w:rsidRDefault="00016C60">
      <w:pPr>
        <w:spacing w:before="200"/>
      </w:pPr>
      <w:r>
        <w:t xml:space="preserve">Now, you </w:t>
      </w:r>
      <w:proofErr w:type="spellStart"/>
      <w:r>
        <w:t>realise</w:t>
      </w:r>
      <w:proofErr w:type="spellEnd"/>
      <w:r>
        <w:t xml:space="preserve"> what you have to do:</w:t>
      </w:r>
    </w:p>
    <w:p w:rsidR="00490FEE" w:rsidRDefault="00016C60">
      <w:pPr>
        <w:numPr>
          <w:ilvl w:val="0"/>
          <w:numId w:val="1"/>
        </w:numPr>
        <w:spacing w:before="200"/>
      </w:pPr>
      <w:r>
        <w:t>Convert the three numbers next to the word to binary.</w:t>
      </w:r>
    </w:p>
    <w:p w:rsidR="00490FEE" w:rsidRDefault="00016C60">
      <w:pPr>
        <w:numPr>
          <w:ilvl w:val="0"/>
          <w:numId w:val="1"/>
        </w:numPr>
        <w:spacing w:after="200"/>
      </w:pPr>
      <w:r>
        <w:t xml:space="preserve">For each number, set the switches according to the binary numbers and </w:t>
      </w:r>
      <w:proofErr w:type="spellStart"/>
      <w:r>
        <w:t>colour</w:t>
      </w:r>
      <w:proofErr w:type="spellEnd"/>
      <w:r>
        <w:t xml:space="preserve"> the corresponding segments. Check the digits that appear on the display.</w:t>
      </w:r>
    </w:p>
    <w:p w:rsidR="00490FEE" w:rsidRDefault="00016C60">
      <w:pPr>
        <w:pStyle w:val="Heading1"/>
        <w:rPr>
          <w:rFonts w:ascii="Arial" w:eastAsia="Arial" w:hAnsi="Arial" w:cs="Arial"/>
          <w:color w:val="FFFFFF"/>
        </w:rPr>
      </w:pPr>
      <w:bookmarkStart w:id="6" w:name="_t9dbk8zls4h" w:colFirst="0" w:colLast="0"/>
      <w:bookmarkEnd w:id="6"/>
      <w:r>
        <w:rPr>
          <w:color w:val="FFFFFF"/>
          <w:shd w:val="clear" w:color="auto" w:fill="5B5BA5"/>
        </w:rPr>
        <w:lastRenderedPageBreak/>
        <w:t xml:space="preserve"> The </w:t>
      </w:r>
      <w:proofErr w:type="gramStart"/>
      <w:r>
        <w:rPr>
          <w:color w:val="FFFFFF"/>
          <w:shd w:val="clear" w:color="auto" w:fill="5B5BA5"/>
        </w:rPr>
        <w:t xml:space="preserve">combination </w:t>
      </w:r>
      <w:r>
        <w:t xml:space="preserve"> </w:t>
      </w:r>
      <w:r>
        <w:rPr>
          <w:color w:val="FFFFFF"/>
        </w:rPr>
        <w:t>.</w:t>
      </w:r>
      <w:proofErr w:type="gramEnd"/>
    </w:p>
    <w:p w:rsidR="00490FEE" w:rsidRDefault="00016C6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2969373" cy="239553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9373" cy="2395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0FEE" w:rsidRDefault="00490FEE">
      <w:pPr>
        <w:spacing w:line="240" w:lineRule="auto"/>
        <w:rPr>
          <w:rFonts w:ascii="Arial" w:eastAsia="Arial" w:hAnsi="Arial" w:cs="Arial"/>
        </w:rPr>
      </w:pPr>
    </w:p>
    <w:p w:rsidR="00490FEE" w:rsidRDefault="00016C6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2969373" cy="2395538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9373" cy="2395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0FEE" w:rsidRDefault="00490FEE">
      <w:pPr>
        <w:spacing w:line="240" w:lineRule="auto"/>
        <w:rPr>
          <w:rFonts w:ascii="Arial" w:eastAsia="Arial" w:hAnsi="Arial" w:cs="Arial"/>
        </w:rPr>
      </w:pPr>
    </w:p>
    <w:p w:rsidR="00490FEE" w:rsidRDefault="00016C6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2969373" cy="2395538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9373" cy="2395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0FEE" w:rsidRDefault="00490FEE">
      <w:pPr>
        <w:spacing w:after="200"/>
      </w:pPr>
    </w:p>
    <w:p w:rsidR="00490FEE" w:rsidRDefault="00490FE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490FEE" w:rsidRDefault="00016C60">
      <w:r>
        <w:rPr>
          <w:color w:val="666666"/>
          <w:sz w:val="18"/>
          <w:szCs w:val="18"/>
        </w:rPr>
        <w:t xml:space="preserve">This resource is licensed under the Open Government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version 3. For more information on this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see </w:t>
      </w:r>
      <w:hyperlink r:id="rId10">
        <w:r>
          <w:rPr>
            <w:color w:val="1155CC"/>
            <w:sz w:val="18"/>
            <w:szCs w:val="18"/>
            <w:u w:val="single"/>
          </w:rPr>
          <w:t>ncce.io/</w:t>
        </w:r>
        <w:proofErr w:type="spellStart"/>
        <w:r>
          <w:rPr>
            <w:color w:val="1155CC"/>
            <w:sz w:val="18"/>
            <w:szCs w:val="18"/>
            <w:u w:val="single"/>
          </w:rPr>
          <w:t>ogl</w:t>
        </w:r>
        <w:proofErr w:type="spellEnd"/>
      </w:hyperlink>
      <w:r>
        <w:rPr>
          <w:color w:val="666666"/>
          <w:sz w:val="18"/>
          <w:szCs w:val="18"/>
        </w:rPr>
        <w:t>.</w:t>
      </w:r>
    </w:p>
    <w:sectPr w:rsidR="00490FEE">
      <w:headerReference w:type="default" r:id="rId11"/>
      <w:footerReference w:type="default" r:id="rId12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661" w:rsidRDefault="008C1661">
      <w:pPr>
        <w:spacing w:line="240" w:lineRule="auto"/>
      </w:pPr>
      <w:r>
        <w:separator/>
      </w:r>
    </w:p>
  </w:endnote>
  <w:endnote w:type="continuationSeparator" w:id="0">
    <w:p w:rsidR="008C1661" w:rsidRDefault="008C1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die Flower">
    <w:altName w:val="Calibri"/>
    <w:charset w:val="00"/>
    <w:family w:val="auto"/>
    <w:pitch w:val="default"/>
  </w:font>
  <w:font w:name="Fira Mon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FEE" w:rsidRDefault="00016C60">
    <w:pPr>
      <w:rPr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 w:rsidR="003432BE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661" w:rsidRDefault="008C1661">
      <w:pPr>
        <w:spacing w:line="240" w:lineRule="auto"/>
      </w:pPr>
      <w:r>
        <w:separator/>
      </w:r>
    </w:p>
  </w:footnote>
  <w:footnote w:type="continuationSeparator" w:id="0">
    <w:p w:rsidR="008C1661" w:rsidRDefault="008C16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FEE" w:rsidRDefault="00490FEE">
    <w:pPr>
      <w:ind w:left="-720" w:right="-690"/>
      <w:rPr>
        <w:rFonts w:ascii="Arial" w:eastAsia="Arial" w:hAnsi="Arial" w:cs="Arial"/>
        <w:color w:val="666666"/>
      </w:rPr>
    </w:pPr>
  </w:p>
  <w:tbl>
    <w:tblPr>
      <w:tblStyle w:val="a0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490FEE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90FEE" w:rsidRDefault="00016C60">
          <w:pPr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Year </w:t>
          </w:r>
          <w:r w:rsidR="003432BE">
            <w:rPr>
              <w:color w:val="666666"/>
              <w:sz w:val="18"/>
              <w:szCs w:val="18"/>
            </w:rPr>
            <w:t>7</w:t>
          </w:r>
          <w:r>
            <w:rPr>
              <w:color w:val="666666"/>
              <w:sz w:val="18"/>
              <w:szCs w:val="18"/>
            </w:rPr>
            <w:t xml:space="preserve"> – </w:t>
          </w:r>
          <w:r w:rsidR="003432BE">
            <w:rPr>
              <w:color w:val="666666"/>
              <w:sz w:val="18"/>
              <w:szCs w:val="18"/>
            </w:rPr>
            <w:t>Data Representation</w:t>
          </w:r>
          <w:r>
            <w:rPr>
              <w:color w:val="666666"/>
              <w:sz w:val="18"/>
              <w:szCs w:val="18"/>
            </w:rPr>
            <w:t xml:space="preserve"> </w:t>
          </w:r>
        </w:p>
        <w:p w:rsidR="00490FEE" w:rsidRDefault="00016C60">
          <w:pPr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Lesson </w:t>
          </w:r>
          <w:r w:rsidR="003432BE">
            <w:rPr>
              <w:color w:val="666666"/>
              <w:sz w:val="18"/>
              <w:szCs w:val="18"/>
            </w:rPr>
            <w:t>5</w:t>
          </w:r>
          <w:r>
            <w:rPr>
              <w:color w:val="666666"/>
              <w:sz w:val="18"/>
              <w:szCs w:val="18"/>
            </w:rPr>
            <w:t xml:space="preserve"> – Turing’s mug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90FEE" w:rsidRDefault="00490FEE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:rsidR="00490FEE" w:rsidRDefault="00490FEE">
    <w:pPr>
      <w:ind w:left="-720" w:right="-690"/>
      <w:rPr>
        <w:rFonts w:ascii="Arial" w:eastAsia="Arial" w:hAnsi="Arial" w:cs="Arial"/>
        <w:color w:val="666666"/>
      </w:rPr>
    </w:pPr>
  </w:p>
  <w:p w:rsidR="00490FEE" w:rsidRDefault="00490FEE">
    <w:pPr>
      <w:ind w:left="7920" w:right="-234"/>
      <w:jc w:val="right"/>
      <w:rPr>
        <w:color w:val="6666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201D3"/>
    <w:multiLevelType w:val="multilevel"/>
    <w:tmpl w:val="4E8E06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FEE"/>
    <w:rsid w:val="00016C60"/>
    <w:rsid w:val="00046BB4"/>
    <w:rsid w:val="003432BE"/>
    <w:rsid w:val="00490FEE"/>
    <w:rsid w:val="005576A3"/>
    <w:rsid w:val="008C1661"/>
    <w:rsid w:val="00E0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A071A8-2DB7-45B8-8606-2A9F2F8E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32B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2BE"/>
  </w:style>
  <w:style w:type="paragraph" w:styleId="Footer">
    <w:name w:val="footer"/>
    <w:basedOn w:val="Normal"/>
    <w:link w:val="FooterChar"/>
    <w:uiPriority w:val="99"/>
    <w:unhideWhenUsed/>
    <w:rsid w:val="003432B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cce.io/og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ACBC7-5B78-4331-A854-A506428B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278</Words>
  <Characters>1591</Characters>
  <Application>Microsoft Office Word</Application>
  <DocSecurity>0</DocSecurity>
  <Lines>13</Lines>
  <Paragraphs>3</Paragraphs>
  <ScaleCrop>false</ScaleCrop>
  <Company>Bourne Grammar School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5</cp:revision>
  <dcterms:created xsi:type="dcterms:W3CDTF">2022-03-09T10:31:00Z</dcterms:created>
  <dcterms:modified xsi:type="dcterms:W3CDTF">2022-03-09T11:05:00Z</dcterms:modified>
</cp:coreProperties>
</file>