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5987" w:rsidRDefault="00E9402F">
      <w:pPr>
        <w:pStyle w:val="Title"/>
      </w:pPr>
      <w:bookmarkStart w:id="0" w:name="_gjdgxs" w:colFirst="0" w:colLast="0"/>
      <w:bookmarkEnd w:id="0"/>
      <w:r>
        <w:t xml:space="preserve">Gold - </w:t>
      </w:r>
      <w:bookmarkStart w:id="1" w:name="_GoBack"/>
      <w:bookmarkEnd w:id="1"/>
      <w:r w:rsidR="008B6392">
        <w:t>Numbers to bits</w:t>
      </w:r>
    </w:p>
    <w:p w:rsidR="00235987" w:rsidRDefault="008B6392">
      <w:pPr>
        <w:pStyle w:val="Heading1"/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color w:val="FFFFFF"/>
          <w:shd w:val="clear" w:color="auto" w:fill="5B5BA5"/>
        </w:rPr>
        <w:t xml:space="preserve"> Problem 1 </w:t>
      </w:r>
      <w:r>
        <w:t xml:space="preserve"> Blown to bits</w:t>
      </w:r>
    </w:p>
    <w:p w:rsidR="00235987" w:rsidRDefault="008B6392">
      <w:pPr>
        <w:spacing w:after="200"/>
      </w:pPr>
      <w:r>
        <w:t>Find the binary numbers corresponding to the decimal numbers below.</w:t>
      </w:r>
    </w:p>
    <w:p w:rsidR="00235987" w:rsidRDefault="008B6392">
      <w:pPr>
        <w:spacing w:after="200"/>
      </w:pPr>
      <w:r>
        <w:t>Go through the multipliers from left to right. If a multiplier needs to be included in the sum, set the corresponding binary digit to 1 and proceed with the number that remains.</w:t>
      </w:r>
    </w:p>
    <w:p w:rsidR="00235987" w:rsidRDefault="008B6392">
      <w:pPr>
        <w:spacing w:after="200"/>
        <w:rPr>
          <w:rFonts w:ascii="Arial" w:eastAsia="Arial" w:hAnsi="Arial" w:cs="Arial"/>
        </w:rPr>
      </w:pPr>
      <w:r>
        <w:t xml:space="preserve">Here is an </w:t>
      </w:r>
      <w:r>
        <w:rPr>
          <w:b/>
        </w:rPr>
        <w:t>example</w:t>
      </w:r>
      <w:r>
        <w:t xml:space="preserve">: </w:t>
      </w:r>
    </w:p>
    <w:tbl>
      <w:tblPr>
        <w:tblStyle w:val="a"/>
        <w:tblW w:w="4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6"/>
        <w:gridCol w:w="132"/>
        <w:gridCol w:w="567"/>
        <w:gridCol w:w="567"/>
        <w:gridCol w:w="567"/>
        <w:gridCol w:w="567"/>
        <w:gridCol w:w="567"/>
      </w:tblGrid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right"/>
              <w:rPr>
                <w:highlight w:val="white"/>
              </w:rPr>
            </w:pPr>
            <w:r>
              <w:rPr>
                <w:highlight w:val="white"/>
              </w:rPr>
              <w:t>Decimal number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▹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Binary number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rPr>
                <w:sz w:val="2"/>
                <w:szCs w:val="2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right"/>
              <w:rPr>
                <w:sz w:val="2"/>
                <w:szCs w:val="2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1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13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8B63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  <w:r>
              <w:rPr>
                <w:rFonts w:ascii="Handlee" w:eastAsia="Handlee" w:hAnsi="Handlee" w:cs="Handlee"/>
                <w:sz w:val="36"/>
                <w:szCs w:val="36"/>
                <w:highlight w:val="white"/>
              </w:rPr>
              <w:t>5</w:t>
            </w:r>
          </w:p>
        </w:tc>
        <w:tc>
          <w:tcPr>
            <w:tcW w:w="569" w:type="dxa"/>
            <w:tcBorders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8B63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  <w:r>
              <w:rPr>
                <w:rFonts w:ascii="Handlee" w:eastAsia="Handlee" w:hAnsi="Handlee" w:cs="Handlee"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8B63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  <w:r>
              <w:rPr>
                <w:rFonts w:ascii="Handlee" w:eastAsia="Handlee" w:hAnsi="Handlee" w:cs="Handlee"/>
                <w:sz w:val="36"/>
                <w:szCs w:val="36"/>
                <w:highlight w:val="white"/>
              </w:rPr>
              <w:t>0</w:t>
            </w:r>
          </w:p>
        </w:tc>
      </w:tr>
    </w:tbl>
    <w:p w:rsidR="00235987" w:rsidRDefault="00235987">
      <w:pPr>
        <w:spacing w:before="200" w:after="200" w:line="240" w:lineRule="auto"/>
        <w:jc w:val="both"/>
        <w:rPr>
          <w:highlight w:val="white"/>
        </w:rPr>
      </w:pPr>
    </w:p>
    <w:p w:rsidR="00235987" w:rsidRDefault="008B6392">
      <w:pPr>
        <w:spacing w:before="200" w:after="200" w:line="240" w:lineRule="auto"/>
        <w:jc w:val="both"/>
        <w:rPr>
          <w:rFonts w:ascii="Arial" w:eastAsia="Arial" w:hAnsi="Arial" w:cs="Arial"/>
        </w:rPr>
      </w:pPr>
      <w:r>
        <w:rPr>
          <w:highlight w:val="white"/>
        </w:rPr>
        <w:t>Now, try these on your own:</w:t>
      </w:r>
    </w:p>
    <w:tbl>
      <w:tblPr>
        <w:tblStyle w:val="a0"/>
        <w:tblW w:w="4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6"/>
        <w:gridCol w:w="132"/>
        <w:gridCol w:w="567"/>
        <w:gridCol w:w="567"/>
        <w:gridCol w:w="567"/>
        <w:gridCol w:w="567"/>
        <w:gridCol w:w="567"/>
      </w:tblGrid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right"/>
              <w:rPr>
                <w:highlight w:val="white"/>
              </w:rPr>
            </w:pPr>
            <w:r>
              <w:rPr>
                <w:highlight w:val="white"/>
              </w:rPr>
              <w:t>Decimal numbers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▹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Binary numbers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rPr>
                <w:sz w:val="2"/>
                <w:szCs w:val="2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right"/>
              <w:rPr>
                <w:sz w:val="2"/>
                <w:szCs w:val="2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1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16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19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single" w:sz="8" w:space="0" w:color="999999"/>
              <w:left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single" w:sz="8" w:space="0" w:color="999999"/>
              <w:left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30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36"/>
                <w:szCs w:val="36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87" w:rsidRDefault="00235987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</w:tbl>
    <w:p w:rsidR="00235987" w:rsidRDefault="00235987">
      <w:pPr>
        <w:pStyle w:val="Heading2"/>
        <w:spacing w:line="240" w:lineRule="auto"/>
        <w:jc w:val="both"/>
      </w:pPr>
      <w:bookmarkStart w:id="3" w:name="_ju80bzty3h0o" w:colFirst="0" w:colLast="0"/>
      <w:bookmarkEnd w:id="3"/>
    </w:p>
    <w:p w:rsidR="00235987" w:rsidRDefault="00235987"/>
    <w:p w:rsidR="00235987" w:rsidRDefault="008B6392">
      <w:pPr>
        <w:pStyle w:val="Heading1"/>
        <w:spacing w:before="0"/>
        <w:rPr>
          <w:rFonts w:ascii="Arial" w:eastAsia="Arial" w:hAnsi="Arial" w:cs="Arial"/>
        </w:rPr>
      </w:pPr>
      <w:bookmarkStart w:id="4" w:name="_52owcq51f7w3" w:colFirst="0" w:colLast="0"/>
      <w:bookmarkEnd w:id="4"/>
      <w:r>
        <w:rPr>
          <w:color w:val="FFFFFF"/>
          <w:shd w:val="clear" w:color="auto" w:fill="5B5BA5"/>
        </w:rPr>
        <w:t xml:space="preserve"> Problem 2 </w:t>
      </w:r>
      <w:r>
        <w:t xml:space="preserve"> Counting in binary</w:t>
      </w:r>
    </w:p>
    <w:p w:rsidR="00235987" w:rsidRDefault="008B6392">
      <w:pPr>
        <w:spacing w:before="200" w:after="200"/>
      </w:pPr>
      <w:r>
        <w:t>Fill in the table below with the binary representation of each number in the sequence.</w:t>
      </w:r>
    </w:p>
    <w:p w:rsidR="00235987" w:rsidRDefault="008B6392">
      <w:pPr>
        <w:spacing w:before="200" w:after="200"/>
      </w:pPr>
      <w:r>
        <w:t xml:space="preserve">You don’t have to convert each individual number into binary. Instead, think about which binary digits need to be ‘flipped’ in a number, in order to produce the next one. </w:t>
      </w:r>
    </w:p>
    <w:p w:rsidR="00235987" w:rsidRDefault="008B6392">
      <w:pPr>
        <w:spacing w:before="200" w:after="200"/>
      </w:pPr>
      <w:r>
        <w:t xml:space="preserve">The first three lines have been completed as an example. </w:t>
      </w:r>
    </w:p>
    <w:p w:rsidR="00235987" w:rsidRDefault="00235987">
      <w:pPr>
        <w:rPr>
          <w:rFonts w:ascii="Arial" w:eastAsia="Arial" w:hAnsi="Arial" w:cs="Arial"/>
        </w:rPr>
      </w:pPr>
    </w:p>
    <w:tbl>
      <w:tblPr>
        <w:tblStyle w:val="a1"/>
        <w:tblW w:w="4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6"/>
        <w:gridCol w:w="132"/>
        <w:gridCol w:w="567"/>
        <w:gridCol w:w="567"/>
        <w:gridCol w:w="567"/>
        <w:gridCol w:w="567"/>
        <w:gridCol w:w="567"/>
      </w:tblGrid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right"/>
              <w:rPr>
                <w:highlight w:val="white"/>
              </w:rPr>
            </w:pPr>
            <w:r>
              <w:rPr>
                <w:highlight w:val="white"/>
              </w:rPr>
              <w:t>Decimal numbers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right"/>
              <w:rPr>
                <w:highlight w:val="white"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Binary numbers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rPr>
                <w:rFonts w:ascii="Arial" w:eastAsia="Arial" w:hAnsi="Arial" w:cs="Arial"/>
                <w:sz w:val="2"/>
                <w:szCs w:val="2"/>
                <w:highlight w:val="whit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"/>
                <w:szCs w:val="2"/>
                <w:highlight w:val="whit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1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single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0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</w:pPr>
            <w:r>
              <w:rPr>
                <w:rFonts w:ascii="Roboto Mono" w:eastAsia="Roboto Mono" w:hAnsi="Roboto Mono" w:cs="Roboto Mono"/>
                <w:b/>
                <w:sz w:val="36"/>
                <w:szCs w:val="36"/>
                <w:highlight w:val="white"/>
              </w:rPr>
              <w:t>1</w:t>
            </w: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  <w:tr w:rsidR="00235987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8B639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48"/>
                <w:szCs w:val="48"/>
                <w:highlight w:val="white"/>
              </w:rPr>
            </w:pPr>
            <w:r>
              <w:rPr>
                <w:rFonts w:ascii="Handlee" w:eastAsia="Handlee" w:hAnsi="Handlee" w:cs="Handlee"/>
                <w:sz w:val="48"/>
                <w:szCs w:val="48"/>
                <w:highlight w:val="white"/>
              </w:rPr>
              <w:t>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  <w:tc>
          <w:tcPr>
            <w:tcW w:w="569" w:type="dxa"/>
            <w:tcBorders>
              <w:top w:val="dashed" w:sz="8" w:space="0" w:color="999999"/>
              <w:left w:val="nil"/>
              <w:bottom w:val="dashed" w:sz="8" w:space="0" w:color="999999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35987" w:rsidRDefault="00235987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b/>
                <w:sz w:val="36"/>
                <w:szCs w:val="36"/>
                <w:highlight w:val="white"/>
              </w:rPr>
            </w:pPr>
          </w:p>
        </w:tc>
      </w:tr>
    </w:tbl>
    <w:p w:rsidR="00235987" w:rsidRDefault="00235987">
      <w:pPr>
        <w:rPr>
          <w:sz w:val="16"/>
          <w:szCs w:val="16"/>
        </w:rPr>
      </w:pPr>
    </w:p>
    <w:p w:rsidR="00235987" w:rsidRDefault="00235987">
      <w:pPr>
        <w:rPr>
          <w:sz w:val="16"/>
          <w:szCs w:val="16"/>
        </w:rPr>
      </w:pPr>
    </w:p>
    <w:p w:rsidR="00235987" w:rsidRDefault="008B6392">
      <w:pPr>
        <w:pStyle w:val="Heading1"/>
        <w:spacing w:before="0"/>
        <w:rPr>
          <w:color w:val="FFFFFF"/>
          <w:shd w:val="clear" w:color="auto" w:fill="5B5BA5"/>
        </w:rPr>
      </w:pPr>
      <w:bookmarkStart w:id="5" w:name="_504m7297poaz" w:colFirst="0" w:colLast="0"/>
      <w:bookmarkEnd w:id="5"/>
      <w:r>
        <w:br w:type="page"/>
      </w:r>
    </w:p>
    <w:p w:rsidR="00235987" w:rsidRDefault="008B6392">
      <w:pPr>
        <w:pStyle w:val="Heading1"/>
        <w:spacing w:before="0"/>
        <w:rPr>
          <w:rFonts w:ascii="Arial" w:eastAsia="Arial" w:hAnsi="Arial" w:cs="Arial"/>
          <w:color w:val="FFFFFF"/>
        </w:rPr>
      </w:pPr>
      <w:bookmarkStart w:id="6" w:name="_yfwarv5hebnp" w:colFirst="0" w:colLast="0"/>
      <w:bookmarkEnd w:id="6"/>
      <w:r>
        <w:rPr>
          <w:color w:val="FFFFFF"/>
          <w:shd w:val="clear" w:color="auto" w:fill="5B5BA5"/>
        </w:rPr>
        <w:lastRenderedPageBreak/>
        <w:t xml:space="preserve"> Explorer task </w:t>
      </w:r>
      <w:r>
        <w:rPr>
          <w:color w:val="FFFFFF"/>
        </w:rPr>
        <w:t xml:space="preserve"> .</w:t>
      </w:r>
    </w:p>
    <w:p w:rsidR="00235987" w:rsidRDefault="008B6392">
      <w:r>
        <w:t>If you have finished these problems and there is still time remaining, ask your teacher to assign an explorer task to you.</w:t>
      </w:r>
    </w:p>
    <w:p w:rsidR="00235987" w:rsidRDefault="00235987">
      <w:pPr>
        <w:rPr>
          <w:sz w:val="16"/>
          <w:szCs w:val="16"/>
        </w:rPr>
      </w:pPr>
    </w:p>
    <w:p w:rsidR="00235987" w:rsidRDefault="00235987">
      <w:pPr>
        <w:rPr>
          <w:sz w:val="16"/>
          <w:szCs w:val="16"/>
        </w:rPr>
      </w:pPr>
    </w:p>
    <w:p w:rsidR="00235987" w:rsidRDefault="00235987"/>
    <w:sectPr w:rsidR="00235987">
      <w:headerReference w:type="default" r:id="rId6"/>
      <w:foot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FA" w:rsidRDefault="00180FFA">
      <w:pPr>
        <w:spacing w:line="240" w:lineRule="auto"/>
      </w:pPr>
      <w:r>
        <w:separator/>
      </w:r>
    </w:p>
  </w:endnote>
  <w:endnote w:type="continuationSeparator" w:id="0">
    <w:p w:rsidR="00180FFA" w:rsidRDefault="0018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lee">
    <w:altName w:val="Calibri"/>
    <w:charset w:val="00"/>
    <w:family w:val="auto"/>
    <w:pitch w:val="default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87" w:rsidRDefault="008B6392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A20A22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:rsidR="00235987" w:rsidRDefault="00235987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FA" w:rsidRDefault="00180FFA">
      <w:pPr>
        <w:spacing w:line="240" w:lineRule="auto"/>
      </w:pPr>
      <w:r>
        <w:separator/>
      </w:r>
    </w:p>
  </w:footnote>
  <w:footnote w:type="continuationSeparator" w:id="0">
    <w:p w:rsidR="00180FFA" w:rsidRDefault="00180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87" w:rsidRDefault="00235987">
    <w:pPr>
      <w:ind w:left="-720" w:right="-690"/>
      <w:rPr>
        <w:rFonts w:ascii="Arial" w:eastAsia="Arial" w:hAnsi="Arial" w:cs="Arial"/>
        <w:color w:val="666666"/>
      </w:rPr>
    </w:pPr>
  </w:p>
  <w:tbl>
    <w:tblPr>
      <w:tblStyle w:val="a2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23598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35987" w:rsidRDefault="008B6392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A20A22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</w:t>
          </w:r>
          <w:r w:rsidR="00A20A22">
            <w:rPr>
              <w:color w:val="666666"/>
              <w:sz w:val="18"/>
              <w:szCs w:val="18"/>
            </w:rPr>
            <w:t xml:space="preserve">Data </w:t>
          </w:r>
          <w:r>
            <w:rPr>
              <w:color w:val="666666"/>
              <w:sz w:val="18"/>
              <w:szCs w:val="18"/>
            </w:rPr>
            <w:t>Representation</w:t>
          </w:r>
        </w:p>
        <w:p w:rsidR="00235987" w:rsidRDefault="008B6392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A20A22">
            <w:rPr>
              <w:color w:val="666666"/>
              <w:sz w:val="18"/>
              <w:szCs w:val="18"/>
            </w:rPr>
            <w:t>3</w:t>
          </w:r>
          <w:r>
            <w:rPr>
              <w:color w:val="666666"/>
              <w:sz w:val="18"/>
              <w:szCs w:val="18"/>
            </w:rPr>
            <w:t xml:space="preserve"> – Numbers in binary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35987" w:rsidRDefault="0023598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235987" w:rsidRDefault="00235987">
    <w:pPr>
      <w:ind w:left="-720" w:right="-690"/>
      <w:rPr>
        <w:rFonts w:ascii="Arial" w:eastAsia="Arial" w:hAnsi="Arial" w:cs="Arial"/>
        <w:color w:val="666666"/>
      </w:rPr>
    </w:pPr>
  </w:p>
  <w:p w:rsidR="00235987" w:rsidRDefault="00235987">
    <w:pPr>
      <w:ind w:left="7920" w:right="-234"/>
      <w:jc w:val="right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87"/>
    <w:rsid w:val="00180FFA"/>
    <w:rsid w:val="00235987"/>
    <w:rsid w:val="008B6392"/>
    <w:rsid w:val="00A20A22"/>
    <w:rsid w:val="00E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2A1F"/>
  <w15:docId w15:val="{6AB075CF-D08A-4954-AFA4-F98BA7E6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A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22"/>
  </w:style>
  <w:style w:type="paragraph" w:styleId="Footer">
    <w:name w:val="footer"/>
    <w:basedOn w:val="Normal"/>
    <w:link w:val="FooterChar"/>
    <w:uiPriority w:val="99"/>
    <w:unhideWhenUsed/>
    <w:rsid w:val="00A20A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>Bourne Grammar School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4</cp:revision>
  <dcterms:created xsi:type="dcterms:W3CDTF">2022-03-08T14:48:00Z</dcterms:created>
  <dcterms:modified xsi:type="dcterms:W3CDTF">2022-03-09T08:40:00Z</dcterms:modified>
</cp:coreProperties>
</file>